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52"/>
        <w:gridCol w:w="20"/>
        <w:gridCol w:w="20"/>
        <w:gridCol w:w="20"/>
        <w:gridCol w:w="20"/>
        <w:gridCol w:w="20"/>
        <w:gridCol w:w="20"/>
      </w:tblGrid>
      <w:tr w:rsidR="008D09D4" w:rsidTr="00D611C9">
        <w:tc>
          <w:tcPr>
            <w:tcW w:w="9052" w:type="dxa"/>
            <w:vMerge w:val="restart"/>
            <w:vAlign w:val="center"/>
          </w:tcPr>
          <w:p w:rsidR="008D09D4" w:rsidRDefault="008D09D4" w:rsidP="00D611C9">
            <w:pPr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附件1</w:t>
            </w:r>
          </w:p>
          <w:p w:rsidR="008D09D4" w:rsidRDefault="008D09D4" w:rsidP="00D611C9">
            <w:pPr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郑州电力职业技术学院用人单位招聘审核备案表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13"/>
              <w:gridCol w:w="251"/>
              <w:gridCol w:w="768"/>
              <w:gridCol w:w="350"/>
              <w:gridCol w:w="1089"/>
              <w:gridCol w:w="1374"/>
              <w:gridCol w:w="674"/>
              <w:gridCol w:w="1378"/>
              <w:gridCol w:w="1445"/>
            </w:tblGrid>
            <w:tr w:rsidR="008D09D4" w:rsidTr="00D611C9">
              <w:trPr>
                <w:trHeight w:val="606"/>
              </w:trPr>
              <w:tc>
                <w:tcPr>
                  <w:tcW w:w="1713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用人单位名称</w:t>
                  </w:r>
                </w:p>
              </w:tc>
              <w:tc>
                <w:tcPr>
                  <w:tcW w:w="2458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</w:p>
              </w:tc>
              <w:tc>
                <w:tcPr>
                  <w:tcW w:w="1374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地址</w:t>
                  </w:r>
                </w:p>
              </w:tc>
              <w:tc>
                <w:tcPr>
                  <w:tcW w:w="3497" w:type="dxa"/>
                  <w:gridSpan w:val="3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</w:p>
              </w:tc>
            </w:tr>
            <w:tr w:rsidR="008D09D4" w:rsidTr="00D611C9">
              <w:trPr>
                <w:trHeight w:val="660"/>
              </w:trPr>
              <w:tc>
                <w:tcPr>
                  <w:tcW w:w="1713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单位性质</w:t>
                  </w:r>
                </w:p>
              </w:tc>
              <w:tc>
                <w:tcPr>
                  <w:tcW w:w="1019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</w:p>
              </w:tc>
              <w:tc>
                <w:tcPr>
                  <w:tcW w:w="1439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单位联系人及联系电话</w:t>
                  </w:r>
                </w:p>
              </w:tc>
              <w:tc>
                <w:tcPr>
                  <w:tcW w:w="4871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</w:p>
              </w:tc>
            </w:tr>
            <w:tr w:rsidR="008D09D4" w:rsidTr="00D611C9">
              <w:trPr>
                <w:trHeight w:val="579"/>
              </w:trPr>
              <w:tc>
                <w:tcPr>
                  <w:tcW w:w="1713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组织机构代码</w:t>
                  </w:r>
                </w:p>
              </w:tc>
              <w:tc>
                <w:tcPr>
                  <w:tcW w:w="2458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 w:val="24"/>
                    </w:rPr>
                  </w:pPr>
                </w:p>
              </w:tc>
              <w:tc>
                <w:tcPr>
                  <w:tcW w:w="1374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电子邮箱</w:t>
                  </w:r>
                </w:p>
              </w:tc>
              <w:tc>
                <w:tcPr>
                  <w:tcW w:w="3497" w:type="dxa"/>
                  <w:gridSpan w:val="3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</w:p>
              </w:tc>
            </w:tr>
            <w:tr w:rsidR="008D09D4" w:rsidTr="00D611C9">
              <w:trPr>
                <w:trHeight w:val="465"/>
              </w:trPr>
              <w:tc>
                <w:tcPr>
                  <w:tcW w:w="1713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参会</w:t>
                  </w:r>
                  <w:r>
                    <w:rPr>
                      <w:rFonts w:cs="黑体"/>
                      <w:sz w:val="24"/>
                    </w:rPr>
                    <w:t>类型</w:t>
                  </w:r>
                </w:p>
              </w:tc>
              <w:tc>
                <w:tcPr>
                  <w:tcW w:w="7329" w:type="dxa"/>
                  <w:gridSpan w:val="8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cs="黑体" w:hint="eastAsia"/>
                      <w:sz w:val="24"/>
                    </w:rPr>
                    <w:t>校园</w:t>
                  </w:r>
                  <w:r>
                    <w:rPr>
                      <w:rFonts w:cs="黑体"/>
                      <w:sz w:val="24"/>
                    </w:rPr>
                    <w:t>集中招聘会（</w:t>
                  </w:r>
                  <w:r>
                    <w:rPr>
                      <w:rFonts w:cs="黑体" w:hint="eastAsia"/>
                      <w:sz w:val="24"/>
                    </w:rPr>
                    <w:t xml:space="preserve"> </w:t>
                  </w:r>
                  <w:r>
                    <w:rPr>
                      <w:rFonts w:cs="黑体"/>
                      <w:sz w:val="24"/>
                    </w:rPr>
                    <w:t xml:space="preserve"> </w:t>
                  </w:r>
                  <w:r>
                    <w:rPr>
                      <w:rFonts w:cs="黑体" w:hint="eastAsia"/>
                      <w:sz w:val="24"/>
                    </w:rPr>
                    <w:t xml:space="preserve"> </w:t>
                  </w:r>
                  <w:r>
                    <w:rPr>
                      <w:rFonts w:cs="黑体"/>
                      <w:sz w:val="24"/>
                    </w:rPr>
                    <w:t>）</w:t>
                  </w:r>
                  <w:r>
                    <w:rPr>
                      <w:rFonts w:cs="黑体" w:hint="eastAsia"/>
                      <w:sz w:val="24"/>
                    </w:rPr>
                    <w:t>专场</w:t>
                  </w:r>
                  <w:r>
                    <w:rPr>
                      <w:rFonts w:cs="黑体"/>
                      <w:sz w:val="24"/>
                    </w:rPr>
                    <w:t>宣讲招聘会（</w:t>
                  </w:r>
                  <w:r>
                    <w:rPr>
                      <w:rFonts w:cs="黑体" w:hint="eastAsia"/>
                      <w:sz w:val="24"/>
                    </w:rPr>
                    <w:t xml:space="preserve">   </w:t>
                  </w:r>
                  <w:r>
                    <w:rPr>
                      <w:rFonts w:cs="黑体"/>
                      <w:sz w:val="24"/>
                    </w:rPr>
                    <w:t>）</w:t>
                  </w:r>
                </w:p>
              </w:tc>
            </w:tr>
            <w:tr w:rsidR="008D09D4" w:rsidTr="00D611C9">
              <w:trPr>
                <w:trHeight w:val="4463"/>
              </w:trPr>
              <w:tc>
                <w:tcPr>
                  <w:tcW w:w="1713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用人单位简介</w:t>
                  </w:r>
                </w:p>
              </w:tc>
              <w:tc>
                <w:tcPr>
                  <w:tcW w:w="7329" w:type="dxa"/>
                  <w:gridSpan w:val="8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</w:p>
              </w:tc>
            </w:tr>
            <w:tr w:rsidR="008D09D4" w:rsidTr="00D611C9">
              <w:trPr>
                <w:trHeight w:hRule="exact" w:val="534"/>
              </w:trPr>
              <w:tc>
                <w:tcPr>
                  <w:tcW w:w="1964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招聘岗位</w:t>
                  </w: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人数</w:t>
                  </w:r>
                </w:p>
              </w:tc>
              <w:tc>
                <w:tcPr>
                  <w:tcW w:w="4515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专业要求</w:t>
                  </w:r>
                </w:p>
              </w:tc>
              <w:tc>
                <w:tcPr>
                  <w:tcW w:w="1445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 w:val="24"/>
                    </w:rPr>
                  </w:pPr>
                  <w:r>
                    <w:rPr>
                      <w:rFonts w:cs="黑体" w:hint="eastAsia"/>
                      <w:sz w:val="24"/>
                    </w:rPr>
                    <w:t>备注</w:t>
                  </w:r>
                </w:p>
              </w:tc>
            </w:tr>
            <w:tr w:rsidR="008D09D4" w:rsidTr="00D611C9">
              <w:trPr>
                <w:trHeight w:hRule="exact" w:val="612"/>
              </w:trPr>
              <w:tc>
                <w:tcPr>
                  <w:tcW w:w="1964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4515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</w:tr>
            <w:tr w:rsidR="008D09D4" w:rsidTr="00D611C9">
              <w:trPr>
                <w:trHeight w:hRule="exact" w:val="629"/>
              </w:trPr>
              <w:tc>
                <w:tcPr>
                  <w:tcW w:w="1964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4515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</w:tr>
            <w:tr w:rsidR="008D09D4" w:rsidTr="00D611C9">
              <w:trPr>
                <w:trHeight w:hRule="exact" w:val="474"/>
              </w:trPr>
              <w:tc>
                <w:tcPr>
                  <w:tcW w:w="3082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Cs w:val="22"/>
                    </w:rPr>
                  </w:pPr>
                  <w:r>
                    <w:rPr>
                      <w:rFonts w:cs="黑体" w:hint="eastAsia"/>
                      <w:szCs w:val="22"/>
                    </w:rPr>
                    <w:t>系（部）</w:t>
                  </w:r>
                </w:p>
              </w:tc>
              <w:tc>
                <w:tcPr>
                  <w:tcW w:w="3137" w:type="dxa"/>
                  <w:gridSpan w:val="3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Cs w:val="22"/>
                    </w:rPr>
                  </w:pPr>
                  <w:r>
                    <w:rPr>
                      <w:rFonts w:cs="黑体" w:hint="eastAsia"/>
                      <w:szCs w:val="22"/>
                    </w:rPr>
                    <w:t>就业中心审核意见</w:t>
                  </w:r>
                </w:p>
              </w:tc>
              <w:tc>
                <w:tcPr>
                  <w:tcW w:w="2823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 w:hint="eastAsia"/>
                      <w:szCs w:val="22"/>
                    </w:rPr>
                  </w:pPr>
                  <w:r>
                    <w:rPr>
                      <w:rFonts w:cs="黑体" w:hint="eastAsia"/>
                      <w:szCs w:val="22"/>
                    </w:rPr>
                    <w:t>主管领导意见</w:t>
                  </w:r>
                </w:p>
              </w:tc>
            </w:tr>
            <w:tr w:rsidR="008D09D4" w:rsidTr="00D611C9">
              <w:trPr>
                <w:trHeight w:val="2920"/>
              </w:trPr>
              <w:tc>
                <w:tcPr>
                  <w:tcW w:w="3082" w:type="dxa"/>
                  <w:gridSpan w:val="4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3137" w:type="dxa"/>
                  <w:gridSpan w:val="3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  <w:tc>
                <w:tcPr>
                  <w:tcW w:w="2823" w:type="dxa"/>
                  <w:gridSpan w:val="2"/>
                  <w:vAlign w:val="center"/>
                </w:tcPr>
                <w:p w:rsidR="008D09D4" w:rsidRDefault="008D09D4" w:rsidP="00D611C9">
                  <w:pPr>
                    <w:jc w:val="center"/>
                    <w:rPr>
                      <w:rFonts w:cs="黑体"/>
                      <w:szCs w:val="22"/>
                    </w:rPr>
                  </w:pPr>
                </w:p>
              </w:tc>
            </w:tr>
          </w:tbl>
          <w:p w:rsidR="008D09D4" w:rsidRDefault="008D09D4" w:rsidP="00D611C9">
            <w:pPr>
              <w:rPr>
                <w:rFonts w:cs="黑体" w:hint="eastAsia"/>
                <w:szCs w:val="22"/>
              </w:rPr>
            </w:pPr>
            <w:r>
              <w:rPr>
                <w:rFonts w:cs="黑体" w:hint="eastAsia"/>
                <w:szCs w:val="22"/>
              </w:rPr>
              <w:t>备注：此表一式两份，就业中心和系（部）各留存一份</w:t>
            </w:r>
            <w:r>
              <w:rPr>
                <w:rFonts w:cs="黑体" w:hint="eastAsia"/>
                <w:szCs w:val="22"/>
              </w:rPr>
              <w:t>,</w:t>
            </w:r>
            <w:r>
              <w:rPr>
                <w:rFonts w:cs="黑体" w:hint="eastAsia"/>
                <w:szCs w:val="22"/>
              </w:rPr>
              <w:t>表后附件含用人单位资质和招聘简介。</w:t>
            </w:r>
          </w:p>
        </w:tc>
        <w:tc>
          <w:tcPr>
            <w:tcW w:w="20" w:type="dxa"/>
            <w:vMerge w:val="restart"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" w:type="dxa"/>
            <w:gridSpan w:val="5"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09D4" w:rsidTr="00D611C9">
        <w:tc>
          <w:tcPr>
            <w:tcW w:w="9052" w:type="dxa"/>
            <w:vMerge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vMerge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vAlign w:val="center"/>
          </w:tcPr>
          <w:p w:rsidR="008D09D4" w:rsidRDefault="008D09D4" w:rsidP="00D61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12722" w:rsidRDefault="00712722"/>
    <w:sectPr w:rsidR="00712722" w:rsidSect="008D09D4">
      <w:pgSz w:w="11906" w:h="16838" w:code="9"/>
      <w:pgMar w:top="1134" w:right="907" w:bottom="1134" w:left="90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D09D4"/>
    <w:rsid w:val="00381585"/>
    <w:rsid w:val="0039700F"/>
    <w:rsid w:val="00712722"/>
    <w:rsid w:val="008D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2018-12-14T08:07:00Z</dcterms:created>
  <dcterms:modified xsi:type="dcterms:W3CDTF">2018-12-14T08:08:00Z</dcterms:modified>
</cp:coreProperties>
</file>