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6BC" w:rsidRDefault="00CD76BC" w:rsidP="00CD76BC">
      <w:pPr>
        <w:jc w:val="center"/>
        <w:rPr>
          <w:rFonts w:ascii="宋体" w:hAnsi="宋体" w:cs="宋体" w:hint="eastAsia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郑州电力职业技术学院2</w:t>
      </w:r>
      <w:r>
        <w:rPr>
          <w:rFonts w:ascii="宋体" w:hAnsi="宋体" w:cs="宋体"/>
          <w:b/>
          <w:kern w:val="0"/>
          <w:sz w:val="32"/>
          <w:szCs w:val="32"/>
        </w:rPr>
        <w:t>019</w:t>
      </w:r>
      <w:r>
        <w:rPr>
          <w:rFonts w:ascii="宋体" w:hAnsi="宋体" w:cs="宋体" w:hint="eastAsia"/>
          <w:b/>
          <w:kern w:val="0"/>
          <w:sz w:val="32"/>
          <w:szCs w:val="32"/>
        </w:rPr>
        <w:t>届</w:t>
      </w:r>
      <w:r>
        <w:rPr>
          <w:rFonts w:ascii="宋体" w:hAnsi="宋体" w:cs="宋体"/>
          <w:b/>
          <w:kern w:val="0"/>
          <w:sz w:val="32"/>
          <w:szCs w:val="32"/>
        </w:rPr>
        <w:t>毕业生生源信息表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0"/>
        <w:gridCol w:w="3600"/>
        <w:gridCol w:w="1080"/>
        <w:gridCol w:w="1080"/>
        <w:gridCol w:w="900"/>
        <w:gridCol w:w="900"/>
      </w:tblGrid>
      <w:tr w:rsidR="00CD76BC" w:rsidTr="00D611C9">
        <w:trPr>
          <w:trHeight w:hRule="exact" w:val="407"/>
          <w:jc w:val="center"/>
        </w:trPr>
        <w:tc>
          <w:tcPr>
            <w:tcW w:w="1590" w:type="dxa"/>
            <w:vAlign w:val="center"/>
          </w:tcPr>
          <w:p w:rsidR="00CD76BC" w:rsidRDefault="00CD76BC" w:rsidP="00D611C9">
            <w:pPr>
              <w:snapToGrid w:val="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系别</w:t>
            </w:r>
          </w:p>
        </w:tc>
        <w:tc>
          <w:tcPr>
            <w:tcW w:w="36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总人数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男生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女生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CD76BC" w:rsidTr="00D611C9">
        <w:trPr>
          <w:trHeight w:hRule="exact" w:val="393"/>
          <w:jc w:val="center"/>
        </w:trPr>
        <w:tc>
          <w:tcPr>
            <w:tcW w:w="1590" w:type="dxa"/>
            <w:vMerge w:val="restart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电力工程系</w:t>
            </w:r>
          </w:p>
          <w:p w:rsidR="00CD76BC" w:rsidRDefault="00CD76BC" w:rsidP="00D611C9">
            <w:pPr>
              <w:snapToGrid w:val="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光伏发电技术与应用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76BC" w:rsidTr="00D611C9">
        <w:trPr>
          <w:trHeight w:hRule="exact" w:val="324"/>
          <w:jc w:val="center"/>
        </w:trPr>
        <w:tc>
          <w:tcPr>
            <w:tcW w:w="1590" w:type="dxa"/>
            <w:vMerge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发电厂及电力系统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82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79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76BC" w:rsidTr="00D611C9">
        <w:trPr>
          <w:trHeight w:hRule="exact" w:val="338"/>
          <w:jc w:val="center"/>
        </w:trPr>
        <w:tc>
          <w:tcPr>
            <w:tcW w:w="1590" w:type="dxa"/>
            <w:vMerge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供用电技术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296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260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36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76BC" w:rsidTr="00D611C9">
        <w:trPr>
          <w:trHeight w:hRule="exact" w:val="329"/>
          <w:jc w:val="center"/>
        </w:trPr>
        <w:tc>
          <w:tcPr>
            <w:tcW w:w="1590" w:type="dxa"/>
            <w:vMerge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电力系统继电保护与自动化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204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185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76BC" w:rsidTr="00D611C9">
        <w:trPr>
          <w:trHeight w:hRule="exact" w:val="324"/>
          <w:jc w:val="center"/>
        </w:trPr>
        <w:tc>
          <w:tcPr>
            <w:tcW w:w="1590" w:type="dxa"/>
            <w:vMerge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建筑电气工程技术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21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76BC" w:rsidTr="00D611C9">
        <w:trPr>
          <w:trHeight w:hRule="exact" w:val="346"/>
          <w:jc w:val="center"/>
        </w:trPr>
        <w:tc>
          <w:tcPr>
            <w:tcW w:w="1590" w:type="dxa"/>
            <w:vMerge/>
            <w:vAlign w:val="center"/>
          </w:tcPr>
          <w:p w:rsidR="00CD76BC" w:rsidRDefault="00CD76BC" w:rsidP="00D611C9">
            <w:pPr>
              <w:snapToGrid w:val="0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电气自动化技术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132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122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76BC" w:rsidTr="00D611C9">
        <w:trPr>
          <w:trHeight w:hRule="exact" w:val="363"/>
          <w:jc w:val="center"/>
        </w:trPr>
        <w:tc>
          <w:tcPr>
            <w:tcW w:w="1590" w:type="dxa"/>
            <w:vMerge w:val="restart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机电工程系</w:t>
            </w:r>
          </w:p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建筑工程技术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42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42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76BC" w:rsidTr="00D611C9">
        <w:trPr>
          <w:trHeight w:hRule="exact" w:val="363"/>
          <w:jc w:val="center"/>
        </w:trPr>
        <w:tc>
          <w:tcPr>
            <w:tcW w:w="1590" w:type="dxa"/>
            <w:vMerge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工程造价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47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76BC" w:rsidTr="00D611C9">
        <w:trPr>
          <w:trHeight w:hRule="exact" w:val="363"/>
          <w:jc w:val="center"/>
        </w:trPr>
        <w:tc>
          <w:tcPr>
            <w:tcW w:w="1590" w:type="dxa"/>
            <w:vMerge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数控技术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60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76BC" w:rsidTr="00D611C9">
        <w:trPr>
          <w:trHeight w:hRule="exact" w:val="363"/>
          <w:jc w:val="center"/>
        </w:trPr>
        <w:tc>
          <w:tcPr>
            <w:tcW w:w="1590" w:type="dxa"/>
            <w:vMerge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模具设计与制造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75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72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76BC" w:rsidTr="00D611C9">
        <w:trPr>
          <w:trHeight w:hRule="exact" w:val="363"/>
          <w:jc w:val="center"/>
        </w:trPr>
        <w:tc>
          <w:tcPr>
            <w:tcW w:w="1590" w:type="dxa"/>
            <w:vMerge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机电一体化技术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350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76BC" w:rsidTr="00D611C9">
        <w:trPr>
          <w:trHeight w:hRule="exact" w:val="363"/>
          <w:jc w:val="center"/>
        </w:trPr>
        <w:tc>
          <w:tcPr>
            <w:tcW w:w="1590" w:type="dxa"/>
            <w:vMerge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汽车检测与维修技术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321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320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76BC" w:rsidTr="00D611C9">
        <w:trPr>
          <w:trHeight w:hRule="exact" w:val="363"/>
          <w:jc w:val="center"/>
        </w:trPr>
        <w:tc>
          <w:tcPr>
            <w:tcW w:w="1590" w:type="dxa"/>
            <w:vMerge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汽车电子技术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76BC" w:rsidTr="00D611C9">
        <w:trPr>
          <w:trHeight w:hRule="exact" w:val="363"/>
          <w:jc w:val="center"/>
        </w:trPr>
        <w:tc>
          <w:tcPr>
            <w:tcW w:w="1590" w:type="dxa"/>
            <w:vMerge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汽车营销与服务 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76BC" w:rsidTr="00D611C9">
        <w:trPr>
          <w:trHeight w:hRule="exact" w:val="363"/>
          <w:jc w:val="center"/>
        </w:trPr>
        <w:tc>
          <w:tcPr>
            <w:tcW w:w="1590" w:type="dxa"/>
            <w:vMerge w:val="restart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信息工程系</w:t>
            </w:r>
          </w:p>
        </w:tc>
        <w:tc>
          <w:tcPr>
            <w:tcW w:w="36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计算机应用技术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144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117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76BC" w:rsidTr="00D611C9">
        <w:trPr>
          <w:trHeight w:hRule="exact" w:val="363"/>
          <w:jc w:val="center"/>
        </w:trPr>
        <w:tc>
          <w:tcPr>
            <w:tcW w:w="1590" w:type="dxa"/>
            <w:vMerge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计算机网络技术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77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72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76BC" w:rsidTr="00D611C9">
        <w:trPr>
          <w:trHeight w:hRule="exact" w:val="363"/>
          <w:jc w:val="center"/>
        </w:trPr>
        <w:tc>
          <w:tcPr>
            <w:tcW w:w="1590" w:type="dxa"/>
            <w:vMerge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应用电子技术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76BC" w:rsidTr="00D611C9">
        <w:trPr>
          <w:trHeight w:hRule="exact" w:val="363"/>
          <w:jc w:val="center"/>
        </w:trPr>
        <w:tc>
          <w:tcPr>
            <w:tcW w:w="1590" w:type="dxa"/>
            <w:vMerge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通信技术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76BC" w:rsidTr="00D611C9">
        <w:trPr>
          <w:trHeight w:hRule="exact" w:val="363"/>
          <w:jc w:val="center"/>
        </w:trPr>
        <w:tc>
          <w:tcPr>
            <w:tcW w:w="1590" w:type="dxa"/>
            <w:vMerge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城市轨道交通运营管理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161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93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68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76BC" w:rsidTr="00D611C9">
        <w:trPr>
          <w:trHeight w:hRule="exact" w:val="363"/>
          <w:jc w:val="center"/>
        </w:trPr>
        <w:tc>
          <w:tcPr>
            <w:tcW w:w="1590" w:type="dxa"/>
            <w:vMerge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艺术设计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76BC" w:rsidTr="00D611C9">
        <w:trPr>
          <w:trHeight w:hRule="exact" w:val="372"/>
          <w:jc w:val="center"/>
        </w:trPr>
        <w:tc>
          <w:tcPr>
            <w:tcW w:w="1590" w:type="dxa"/>
            <w:vMerge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数字媒体艺术设计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76BC" w:rsidTr="00D611C9">
        <w:trPr>
          <w:trHeight w:val="319"/>
          <w:jc w:val="center"/>
        </w:trPr>
        <w:tc>
          <w:tcPr>
            <w:tcW w:w="1590" w:type="dxa"/>
            <w:vMerge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环境艺术设计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62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76BC" w:rsidTr="00D611C9">
        <w:trPr>
          <w:trHeight w:val="176"/>
          <w:jc w:val="center"/>
        </w:trPr>
        <w:tc>
          <w:tcPr>
            <w:tcW w:w="1590" w:type="dxa"/>
            <w:vMerge/>
            <w:vAlign w:val="center"/>
          </w:tcPr>
          <w:p w:rsidR="00CD76BC" w:rsidRDefault="00CD76BC" w:rsidP="00D611C9">
            <w:pPr>
              <w:snapToGrid w:val="0"/>
              <w:jc w:val="center"/>
            </w:pPr>
          </w:p>
        </w:tc>
        <w:tc>
          <w:tcPr>
            <w:tcW w:w="36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动漫设计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</w:tr>
      <w:tr w:rsidR="00CD76BC" w:rsidTr="00D611C9">
        <w:trPr>
          <w:trHeight w:hRule="exact" w:val="372"/>
          <w:jc w:val="center"/>
        </w:trPr>
        <w:tc>
          <w:tcPr>
            <w:tcW w:w="1590" w:type="dxa"/>
            <w:vMerge w:val="restart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经济管理系</w:t>
            </w:r>
          </w:p>
        </w:tc>
        <w:tc>
          <w:tcPr>
            <w:tcW w:w="36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空中乘务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29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76BC" w:rsidTr="00D611C9">
        <w:trPr>
          <w:trHeight w:hRule="exact" w:val="372"/>
          <w:jc w:val="center"/>
        </w:trPr>
        <w:tc>
          <w:tcPr>
            <w:tcW w:w="1590" w:type="dxa"/>
            <w:vMerge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会计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153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114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76BC" w:rsidTr="00D611C9">
        <w:trPr>
          <w:trHeight w:hRule="exact" w:val="372"/>
          <w:jc w:val="center"/>
        </w:trPr>
        <w:tc>
          <w:tcPr>
            <w:tcW w:w="1590" w:type="dxa"/>
            <w:vMerge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审计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76BC" w:rsidTr="00D611C9">
        <w:trPr>
          <w:trHeight w:hRule="exact" w:val="372"/>
          <w:jc w:val="center"/>
        </w:trPr>
        <w:tc>
          <w:tcPr>
            <w:tcW w:w="1590" w:type="dxa"/>
            <w:vMerge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国际贸易实务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160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75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85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76BC" w:rsidTr="00D611C9">
        <w:trPr>
          <w:trHeight w:hRule="exact" w:val="372"/>
          <w:jc w:val="center"/>
        </w:trPr>
        <w:tc>
          <w:tcPr>
            <w:tcW w:w="1590" w:type="dxa"/>
            <w:vMerge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工商企业管理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54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34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76BC" w:rsidTr="00D611C9">
        <w:trPr>
          <w:trHeight w:hRule="exact" w:val="372"/>
          <w:jc w:val="center"/>
        </w:trPr>
        <w:tc>
          <w:tcPr>
            <w:tcW w:w="1590" w:type="dxa"/>
            <w:vMerge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市场营销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92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59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76BC" w:rsidTr="00D611C9">
        <w:trPr>
          <w:trHeight w:hRule="exact" w:val="372"/>
          <w:jc w:val="center"/>
        </w:trPr>
        <w:tc>
          <w:tcPr>
            <w:tcW w:w="1590" w:type="dxa"/>
            <w:vMerge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物流管理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66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76BC" w:rsidTr="00D611C9">
        <w:trPr>
          <w:trHeight w:hRule="exact" w:val="372"/>
          <w:jc w:val="center"/>
        </w:trPr>
        <w:tc>
          <w:tcPr>
            <w:tcW w:w="159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6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商务英语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D76BC" w:rsidTr="00D611C9">
        <w:trPr>
          <w:trHeight w:hRule="exact" w:val="372"/>
          <w:jc w:val="center"/>
        </w:trPr>
        <w:tc>
          <w:tcPr>
            <w:tcW w:w="159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合计</w:t>
            </w:r>
          </w:p>
        </w:tc>
        <w:tc>
          <w:tcPr>
            <w:tcW w:w="36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2779</w:t>
            </w:r>
          </w:p>
        </w:tc>
        <w:tc>
          <w:tcPr>
            <w:tcW w:w="108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D76BC" w:rsidRDefault="00CD76BC" w:rsidP="00D611C9">
            <w:pPr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:rsidR="00CD76BC" w:rsidRDefault="00CD76BC" w:rsidP="00CD76BC">
      <w:pPr>
        <w:rPr>
          <w:rFonts w:ascii="宋体" w:hAnsi="宋体" w:cs="宋体" w:hint="eastAsia"/>
          <w:sz w:val="28"/>
          <w:szCs w:val="28"/>
        </w:rPr>
      </w:pPr>
    </w:p>
    <w:p w:rsidR="00712722" w:rsidRDefault="00712722"/>
    <w:sectPr w:rsidR="00712722"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D76BC"/>
    <w:rsid w:val="00381585"/>
    <w:rsid w:val="0039700F"/>
    <w:rsid w:val="00712722"/>
    <w:rsid w:val="00CD7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B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2018-12-14T08:08:00Z</dcterms:created>
  <dcterms:modified xsi:type="dcterms:W3CDTF">2018-12-14T08:08:00Z</dcterms:modified>
</cp:coreProperties>
</file>