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EE" w:rsidRPr="006E4C97" w:rsidRDefault="009E638F" w:rsidP="006E4C97">
      <w:pPr>
        <w:spacing w:line="360" w:lineRule="auto"/>
        <w:ind w:firstLineChars="200" w:firstLine="5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E4C97">
        <w:rPr>
          <w:rFonts w:asciiTheme="majorEastAsia" w:eastAsiaTheme="majorEastAsia" w:hAnsiTheme="majorEastAsia" w:hint="eastAsia"/>
          <w:b/>
          <w:sz w:val="28"/>
          <w:szCs w:val="28"/>
        </w:rPr>
        <w:t>“盼心灵交汇，享细润无声”</w:t>
      </w:r>
    </w:p>
    <w:p w:rsidR="00EB62EE" w:rsidRPr="006E4C97" w:rsidRDefault="006E4C97" w:rsidP="006E4C97">
      <w:pPr>
        <w:spacing w:line="360" w:lineRule="auto"/>
        <w:ind w:firstLineChars="200" w:firstLine="5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我院</w:t>
      </w:r>
      <w:r w:rsidR="009E638F" w:rsidRPr="006E4C97">
        <w:rPr>
          <w:rFonts w:asciiTheme="majorEastAsia" w:eastAsiaTheme="majorEastAsia" w:hAnsiTheme="majorEastAsia" w:hint="eastAsia"/>
          <w:b/>
          <w:sz w:val="28"/>
          <w:szCs w:val="28"/>
        </w:rPr>
        <w:t>心理健康教育中心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成功组织</w:t>
      </w:r>
      <w:r w:rsidR="009E638F" w:rsidRPr="006E4C97">
        <w:rPr>
          <w:rFonts w:asciiTheme="majorEastAsia" w:eastAsiaTheme="majorEastAsia" w:hAnsiTheme="majorEastAsia" w:hint="eastAsia"/>
          <w:b/>
          <w:sz w:val="28"/>
          <w:szCs w:val="28"/>
        </w:rPr>
        <w:t>心理测量活动</w:t>
      </w:r>
    </w:p>
    <w:p w:rsidR="00EB62EE" w:rsidRPr="006E4C97" w:rsidRDefault="009E638F" w:rsidP="006E4C97">
      <w:pPr>
        <w:spacing w:line="360" w:lineRule="auto"/>
        <w:ind w:firstLineChars="200" w:firstLine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6E4C97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114300" distR="114300">
            <wp:extent cx="4773930" cy="2934335"/>
            <wp:effectExtent l="0" t="0" r="1270" b="12065"/>
            <wp:docPr id="1" name="图片 1" descr="微信图片_20200317140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714055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62EE" w:rsidRPr="006E4C97" w:rsidRDefault="009E638F" w:rsidP="006E4C97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E4C97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23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日，由</w:t>
      </w:r>
      <w:r w:rsidR="006E4C97">
        <w:rPr>
          <w:rFonts w:asciiTheme="majorEastAsia" w:eastAsiaTheme="majorEastAsia" w:hAnsiTheme="majorEastAsia" w:hint="eastAsia"/>
          <w:sz w:val="28"/>
          <w:szCs w:val="28"/>
        </w:rPr>
        <w:t>院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心理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健康教育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中心举办的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现场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心理测量活动于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文化长廊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和食堂前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有序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开展，本次系列活动以“盼心灵交汇，享细润无声”为主题，绕主题，充分利用校园广播站、互联网平台、心灵之家官方平台、班级电视、黑板报、宣传栏等各种宣传方式，面向全</w:t>
      </w:r>
      <w:r w:rsidR="006E4C97">
        <w:rPr>
          <w:rFonts w:asciiTheme="majorEastAsia" w:eastAsiaTheme="majorEastAsia" w:hAnsiTheme="majorEastAsia" w:hint="eastAsia"/>
          <w:sz w:val="28"/>
          <w:szCs w:val="28"/>
        </w:rPr>
        <w:t>院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学生，旨在帮助大学生了解自身心理健康情况，预防和应对心理困扰，更好地处理今后在学习、生活中遇到的问题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让广大学生了解心理健康知识、充分参与活动、切实提升自身心理素质</w:t>
      </w:r>
    </w:p>
    <w:p w:rsidR="00EB62EE" w:rsidRPr="006E4C97" w:rsidRDefault="009E638F" w:rsidP="006E4C97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E4C97">
        <w:rPr>
          <w:rFonts w:asciiTheme="majorEastAsia" w:eastAsiaTheme="majorEastAsia" w:hAnsiTheme="majorEastAsia" w:hint="eastAsia"/>
          <w:sz w:val="28"/>
          <w:szCs w:val="28"/>
        </w:rPr>
        <w:t>心理测量活动采用了题量适中，覆盖面广，具有较高信度和效度的心理量表，人际信任量表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(ITS)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、正性负性情绪量表（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PANAS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）等在内的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个量表，活动现场，气氛良好，同学们积极参与测量，根据自身实际情况进行表格填写，工作人员计算分值，并耐心给出相应建议。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其中趣味测验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更是激发了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同学们的兴趣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，为本次活动增添了不少互动性与趣味性。</w:t>
      </w:r>
    </w:p>
    <w:p w:rsidR="00EB62EE" w:rsidRPr="006E4C97" w:rsidRDefault="009E638F" w:rsidP="006E4C97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6E4C97">
        <w:rPr>
          <w:rFonts w:asciiTheme="majorEastAsia" w:eastAsiaTheme="majorEastAsia" w:hAnsiTheme="majorEastAsia" w:hint="eastAsia"/>
          <w:sz w:val="28"/>
          <w:szCs w:val="28"/>
        </w:rPr>
        <w:lastRenderedPageBreak/>
        <w:t>本次活动提高我校大学生心理健康意识水平，使同学们更好地进行了沟通和交流，有利于同学们树立正确的心理观和认知自己，领略自我的内心的世界，为我</w:t>
      </w:r>
      <w:r w:rsidR="006E4C97">
        <w:rPr>
          <w:rFonts w:asciiTheme="majorEastAsia" w:eastAsiaTheme="majorEastAsia" w:hAnsiTheme="majorEastAsia" w:hint="eastAsia"/>
          <w:sz w:val="28"/>
          <w:szCs w:val="28"/>
        </w:rPr>
        <w:t>院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涂上了一层温暖健康的“心”的色彩，为构建和谐、文明</w:t>
      </w:r>
      <w:r w:rsidRPr="006E4C97">
        <w:rPr>
          <w:rFonts w:asciiTheme="majorEastAsia" w:eastAsiaTheme="majorEastAsia" w:hAnsiTheme="majorEastAsia" w:hint="eastAsia"/>
          <w:sz w:val="28"/>
          <w:szCs w:val="28"/>
        </w:rPr>
        <w:t>的校园心理文化氛围贡献一份力量。</w:t>
      </w:r>
    </w:p>
    <w:sectPr w:rsidR="00EB62EE" w:rsidRPr="006E4C97" w:rsidSect="00EB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38F" w:rsidRDefault="009E638F" w:rsidP="006E4C97">
      <w:r>
        <w:separator/>
      </w:r>
    </w:p>
  </w:endnote>
  <w:endnote w:type="continuationSeparator" w:id="0">
    <w:p w:rsidR="009E638F" w:rsidRDefault="009E638F" w:rsidP="006E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38F" w:rsidRDefault="009E638F" w:rsidP="006E4C97">
      <w:r>
        <w:separator/>
      </w:r>
    </w:p>
  </w:footnote>
  <w:footnote w:type="continuationSeparator" w:id="0">
    <w:p w:rsidR="009E638F" w:rsidRDefault="009E638F" w:rsidP="006E4C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2EE"/>
    <w:rsid w:val="006E4C97"/>
    <w:rsid w:val="009E638F"/>
    <w:rsid w:val="00EB62EE"/>
    <w:rsid w:val="3144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E4C97"/>
    <w:rPr>
      <w:sz w:val="18"/>
      <w:szCs w:val="18"/>
    </w:rPr>
  </w:style>
  <w:style w:type="character" w:customStyle="1" w:styleId="Char">
    <w:name w:val="批注框文本 Char"/>
    <w:basedOn w:val="a0"/>
    <w:link w:val="a3"/>
    <w:rsid w:val="006E4C97"/>
    <w:rPr>
      <w:kern w:val="2"/>
      <w:sz w:val="18"/>
      <w:szCs w:val="18"/>
    </w:rPr>
  </w:style>
  <w:style w:type="paragraph" w:styleId="a4">
    <w:name w:val="header"/>
    <w:basedOn w:val="a"/>
    <w:link w:val="Char0"/>
    <w:rsid w:val="006E4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E4C97"/>
    <w:rPr>
      <w:kern w:val="2"/>
      <w:sz w:val="18"/>
      <w:szCs w:val="18"/>
    </w:rPr>
  </w:style>
  <w:style w:type="paragraph" w:styleId="a5">
    <w:name w:val="footer"/>
    <w:basedOn w:val="a"/>
    <w:link w:val="Char1"/>
    <w:rsid w:val="006E4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E4C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2020-03-18T02:16:00Z</dcterms:created>
  <dcterms:modified xsi:type="dcterms:W3CDTF">2020-03-18T08:18:00Z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