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99" w:lineRule="auto"/>
        <w:rPr>
          <w:rFonts w:ascii="Arial"/>
          <w:sz w:val="21"/>
        </w:rPr>
      </w:pPr>
    </w:p>
    <w:p>
      <w:pPr>
        <w:spacing w:before="104" w:line="222" w:lineRule="auto"/>
        <w:ind w:left="140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7"/>
          <w:sz w:val="32"/>
          <w:szCs w:val="32"/>
        </w:rPr>
        <w:t>附</w:t>
      </w:r>
      <w:r>
        <w:rPr>
          <w:rFonts w:ascii="黑体" w:hAnsi="黑体" w:eastAsia="黑体" w:cs="黑体"/>
          <w:spacing w:val="-25"/>
          <w:sz w:val="32"/>
          <w:szCs w:val="32"/>
        </w:rPr>
        <w:t>件 1</w:t>
      </w:r>
    </w:p>
    <w:p>
      <w:pPr>
        <w:spacing w:before="228" w:line="723" w:lineRule="exact"/>
        <w:ind w:left="3027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2"/>
          <w:position w:val="17"/>
          <w:sz w:val="44"/>
          <w:szCs w:val="44"/>
        </w:rPr>
        <w:t>20</w:t>
      </w:r>
      <w:r>
        <w:rPr>
          <w:rFonts w:ascii="方正小标宋简体" w:hAnsi="方正小标宋简体" w:eastAsia="方正小标宋简体" w:cs="方正小标宋简体"/>
          <w:spacing w:val="-11"/>
          <w:position w:val="17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pacing w:val="-6"/>
          <w:position w:val="17"/>
          <w:sz w:val="44"/>
          <w:szCs w:val="44"/>
        </w:rPr>
        <w:t>3 年郑州市高等教育教学改革研究与实践项目</w:t>
      </w:r>
    </w:p>
    <w:p>
      <w:pPr>
        <w:tabs>
          <w:tab w:val="left" w:pos="4566"/>
        </w:tabs>
        <w:spacing w:line="181" w:lineRule="auto"/>
        <w:ind w:left="4346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ascii="方正小标宋简体" w:hAnsi="方正小标宋简体" w:eastAsia="方正小标宋简体" w:cs="方正小标宋简体"/>
          <w:spacing w:val="25"/>
          <w:sz w:val="44"/>
          <w:szCs w:val="44"/>
        </w:rPr>
        <w:t>(</w:t>
      </w:r>
      <w:r>
        <w:rPr>
          <w:rFonts w:ascii="方正小标宋简体" w:hAnsi="方正小标宋简体" w:eastAsia="方正小标宋简体" w:cs="方正小标宋简体"/>
          <w:spacing w:val="18"/>
          <w:sz w:val="44"/>
          <w:szCs w:val="44"/>
        </w:rPr>
        <w:t>思想政治理论课)立项结果名单</w:t>
      </w:r>
    </w:p>
    <w:tbl>
      <w:tblPr>
        <w:tblStyle w:val="4"/>
        <w:tblW w:w="15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4991"/>
        <w:gridCol w:w="1287"/>
        <w:gridCol w:w="3336"/>
        <w:gridCol w:w="2186"/>
        <w:gridCol w:w="16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31" w:type="dxa"/>
            <w:vAlign w:val="top"/>
          </w:tcPr>
          <w:p>
            <w:pPr>
              <w:spacing w:before="242" w:line="220" w:lineRule="auto"/>
              <w:ind w:left="35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8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目编号</w:t>
            </w:r>
          </w:p>
        </w:tc>
        <w:tc>
          <w:tcPr>
            <w:tcW w:w="4991" w:type="dxa"/>
            <w:vAlign w:val="top"/>
          </w:tcPr>
          <w:p>
            <w:pPr>
              <w:spacing w:before="243" w:line="221" w:lineRule="auto"/>
              <w:ind w:left="187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9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题名称</w:t>
            </w:r>
          </w:p>
        </w:tc>
        <w:tc>
          <w:tcPr>
            <w:tcW w:w="1287" w:type="dxa"/>
            <w:vAlign w:val="top"/>
          </w:tcPr>
          <w:p>
            <w:pPr>
              <w:spacing w:before="49" w:line="219" w:lineRule="auto"/>
              <w:ind w:left="196" w:right="164" w:hanging="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5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4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题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责人</w:t>
            </w:r>
          </w:p>
        </w:tc>
        <w:tc>
          <w:tcPr>
            <w:tcW w:w="3336" w:type="dxa"/>
            <w:vAlign w:val="top"/>
          </w:tcPr>
          <w:p>
            <w:pPr>
              <w:spacing w:before="243" w:line="221" w:lineRule="auto"/>
              <w:ind w:left="105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9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题成员</w:t>
            </w:r>
          </w:p>
        </w:tc>
        <w:tc>
          <w:tcPr>
            <w:tcW w:w="2186" w:type="dxa"/>
            <w:vAlign w:val="top"/>
          </w:tcPr>
          <w:p>
            <w:pPr>
              <w:spacing w:before="243" w:line="220" w:lineRule="auto"/>
              <w:ind w:left="48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9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作单位</w:t>
            </w:r>
          </w:p>
        </w:tc>
        <w:tc>
          <w:tcPr>
            <w:tcW w:w="1651" w:type="dxa"/>
            <w:vAlign w:val="top"/>
          </w:tcPr>
          <w:p>
            <w:pPr>
              <w:spacing w:before="242" w:line="220" w:lineRule="auto"/>
              <w:ind w:left="2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8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931" w:type="dxa"/>
            <w:vAlign w:val="top"/>
          </w:tcPr>
          <w:p>
            <w:pPr>
              <w:spacing w:before="323" w:line="192" w:lineRule="auto"/>
              <w:ind w:left="16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2023 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SZK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 0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13</w:t>
            </w:r>
          </w:p>
        </w:tc>
        <w:tc>
          <w:tcPr>
            <w:tcW w:w="4991" w:type="dxa"/>
            <w:vAlign w:val="top"/>
          </w:tcPr>
          <w:p>
            <w:pPr>
              <w:spacing w:before="84" w:line="245" w:lineRule="auto"/>
              <w:ind w:left="107" w:right="104" w:firstLine="12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2"/>
                <w:sz w:val="27"/>
                <w:szCs w:val="27"/>
              </w:rPr>
              <w:t>新</w:t>
            </w:r>
            <w:r>
              <w:rPr>
                <w:rFonts w:ascii="新宋体" w:hAnsi="新宋体" w:eastAsia="新宋体" w:cs="新宋体"/>
                <w:spacing w:val="10"/>
                <w:sz w:val="27"/>
                <w:szCs w:val="27"/>
              </w:rPr>
              <w:t>媒体视域下高职院校思政课教学创新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7"/>
                <w:szCs w:val="27"/>
              </w:rPr>
              <w:t>研究</w:t>
            </w:r>
          </w:p>
        </w:tc>
        <w:tc>
          <w:tcPr>
            <w:tcW w:w="1287" w:type="dxa"/>
            <w:vAlign w:val="top"/>
          </w:tcPr>
          <w:p>
            <w:pPr>
              <w:spacing w:before="282" w:line="225" w:lineRule="auto"/>
              <w:ind w:left="26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 xml:space="preserve">贠  </w:t>
            </w:r>
            <w:r>
              <w:rPr>
                <w:rFonts w:ascii="新宋体" w:hAnsi="新宋体" w:eastAsia="新宋体" w:cs="新宋体"/>
                <w:spacing w:val="-6"/>
                <w:sz w:val="27"/>
                <w:szCs w:val="27"/>
              </w:rPr>
              <w:t>佳</w:t>
            </w:r>
          </w:p>
        </w:tc>
        <w:tc>
          <w:tcPr>
            <w:tcW w:w="3336" w:type="dxa"/>
            <w:vAlign w:val="top"/>
          </w:tcPr>
          <w:p>
            <w:pPr>
              <w:spacing w:before="84" w:line="226" w:lineRule="auto"/>
              <w:ind w:left="122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朱四松、杨凯丽 周  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涛、</w:t>
            </w:r>
          </w:p>
          <w:p>
            <w:pPr>
              <w:spacing w:before="70" w:line="216" w:lineRule="auto"/>
              <w:ind w:left="122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>朱艳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平</w:t>
            </w:r>
          </w:p>
        </w:tc>
        <w:tc>
          <w:tcPr>
            <w:tcW w:w="2186" w:type="dxa"/>
            <w:vAlign w:val="top"/>
          </w:tcPr>
          <w:p>
            <w:pPr>
              <w:spacing w:before="84" w:line="245" w:lineRule="auto"/>
              <w:ind w:left="562" w:right="265" w:hanging="27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  <w:highlight w:val="yellow"/>
              </w:rPr>
              <w:t>郑州电力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职业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技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术学院</w:t>
            </w:r>
          </w:p>
        </w:tc>
        <w:tc>
          <w:tcPr>
            <w:tcW w:w="1651" w:type="dxa"/>
            <w:vAlign w:val="top"/>
          </w:tcPr>
          <w:p>
            <w:pPr>
              <w:spacing w:before="283" w:line="226" w:lineRule="auto"/>
              <w:ind w:left="308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一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般项目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93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8" w:line="192" w:lineRule="auto"/>
              <w:ind w:left="16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2023 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SZK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 0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34</w:t>
            </w:r>
          </w:p>
        </w:tc>
        <w:tc>
          <w:tcPr>
            <w:tcW w:w="4991" w:type="dxa"/>
            <w:vAlign w:val="top"/>
          </w:tcPr>
          <w:p>
            <w:pPr>
              <w:spacing w:before="99" w:line="248" w:lineRule="auto"/>
              <w:ind w:left="142" w:right="95" w:hanging="16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4"/>
                <w:sz w:val="27"/>
                <w:szCs w:val="27"/>
              </w:rPr>
              <w:t>大</w:t>
            </w:r>
            <w:r>
              <w:rPr>
                <w:rFonts w:ascii="新宋体" w:hAnsi="新宋体" w:eastAsia="新宋体" w:cs="新宋体"/>
                <w:spacing w:val="2"/>
                <w:sz w:val="27"/>
                <w:szCs w:val="27"/>
              </w:rPr>
              <w:t>思政视域下高校“思政课+共青团”协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>同育人体系建构的探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索与实践</w:t>
            </w:r>
          </w:p>
        </w:tc>
        <w:tc>
          <w:tcPr>
            <w:tcW w:w="1287" w:type="dxa"/>
            <w:vAlign w:val="top"/>
          </w:tcPr>
          <w:p>
            <w:pPr>
              <w:spacing w:before="299" w:line="226" w:lineRule="auto"/>
              <w:ind w:left="247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>姬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迎喜</w:t>
            </w:r>
          </w:p>
        </w:tc>
        <w:tc>
          <w:tcPr>
            <w:tcW w:w="3336" w:type="dxa"/>
            <w:vAlign w:val="top"/>
          </w:tcPr>
          <w:p>
            <w:pPr>
              <w:spacing w:before="99" w:line="251" w:lineRule="auto"/>
              <w:ind w:left="127" w:right="16" w:firstLine="1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0"/>
                <w:sz w:val="27"/>
                <w:szCs w:val="27"/>
              </w:rPr>
              <w:t>贾</w:t>
            </w:r>
            <w:r>
              <w:rPr>
                <w:rFonts w:ascii="新宋体" w:hAnsi="新宋体" w:eastAsia="新宋体" w:cs="新宋体"/>
                <w:spacing w:val="-7"/>
                <w:sz w:val="27"/>
                <w:szCs w:val="27"/>
              </w:rPr>
              <w:t>兵</w:t>
            </w: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强、谢亚军、周茜茜、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宋  磊</w:t>
            </w:r>
          </w:p>
        </w:tc>
        <w:tc>
          <w:tcPr>
            <w:tcW w:w="2186" w:type="dxa"/>
            <w:vAlign w:val="top"/>
          </w:tcPr>
          <w:p>
            <w:pPr>
              <w:spacing w:before="98" w:line="250" w:lineRule="auto"/>
              <w:ind w:left="562" w:right="265" w:hanging="27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  <w:highlight w:val="yellow"/>
              </w:rPr>
              <w:t>郑州电力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职业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技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术学院</w:t>
            </w:r>
          </w:p>
        </w:tc>
        <w:tc>
          <w:tcPr>
            <w:tcW w:w="1651" w:type="dxa"/>
            <w:vAlign w:val="top"/>
          </w:tcPr>
          <w:p>
            <w:pPr>
              <w:spacing w:before="99" w:line="249" w:lineRule="auto"/>
              <w:ind w:left="149" w:right="139" w:firstLine="15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一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般项目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30"/>
                <w:sz w:val="27"/>
                <w:szCs w:val="27"/>
              </w:rPr>
              <w:t>(</w:t>
            </w:r>
            <w:r>
              <w:rPr>
                <w:rFonts w:ascii="新宋体" w:hAnsi="新宋体" w:eastAsia="新宋体" w:cs="新宋体"/>
                <w:spacing w:val="28"/>
                <w:sz w:val="27"/>
                <w:szCs w:val="27"/>
              </w:rPr>
              <w:t>非资助)</w:t>
            </w:r>
          </w:p>
        </w:tc>
      </w:tr>
    </w:tbl>
    <w:p>
      <w:pPr>
        <w:rPr>
          <w:rFonts w:ascii="Arial"/>
          <w:sz w:val="21"/>
        </w:rPr>
      </w:pPr>
    </w:p>
    <w:tbl>
      <w:tblPr>
        <w:tblStyle w:val="4"/>
        <w:tblW w:w="15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4991"/>
        <w:gridCol w:w="1287"/>
        <w:gridCol w:w="3336"/>
        <w:gridCol w:w="2186"/>
        <w:gridCol w:w="16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3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7" w:line="192" w:lineRule="auto"/>
              <w:ind w:left="16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2023 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SZK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 0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41</w:t>
            </w:r>
          </w:p>
        </w:tc>
        <w:tc>
          <w:tcPr>
            <w:tcW w:w="4991" w:type="dxa"/>
            <w:vAlign w:val="top"/>
          </w:tcPr>
          <w:p>
            <w:pPr>
              <w:spacing w:before="99" w:line="249" w:lineRule="auto"/>
              <w:ind w:left="124" w:right="99" w:firstLine="13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0"/>
                <w:sz w:val="27"/>
                <w:szCs w:val="27"/>
              </w:rPr>
              <w:t>“</w:t>
            </w:r>
            <w:r>
              <w:rPr>
                <w:rFonts w:ascii="新宋体" w:hAnsi="新宋体" w:eastAsia="新宋体" w:cs="新宋体"/>
                <w:spacing w:val="-6"/>
                <w:sz w:val="27"/>
                <w:szCs w:val="27"/>
              </w:rPr>
              <w:t>大思政课”视域下高职院校思政课立体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化教学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模式构建研究</w:t>
            </w:r>
          </w:p>
        </w:tc>
        <w:tc>
          <w:tcPr>
            <w:tcW w:w="1287" w:type="dxa"/>
            <w:vAlign w:val="top"/>
          </w:tcPr>
          <w:p>
            <w:pPr>
              <w:spacing w:before="297" w:line="227" w:lineRule="auto"/>
              <w:ind w:left="250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>王利娟</w:t>
            </w:r>
          </w:p>
        </w:tc>
        <w:tc>
          <w:tcPr>
            <w:tcW w:w="3336" w:type="dxa"/>
            <w:vAlign w:val="top"/>
          </w:tcPr>
          <w:p>
            <w:pPr>
              <w:spacing w:before="97" w:line="250" w:lineRule="auto"/>
              <w:ind w:left="134" w:right="15" w:hanging="16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6"/>
                <w:sz w:val="27"/>
                <w:szCs w:val="27"/>
              </w:rPr>
              <w:t>管</w:t>
            </w: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新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华、姬迎喜、张  超、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-4"/>
                <w:sz w:val="27"/>
                <w:szCs w:val="27"/>
              </w:rPr>
              <w:t>张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坤丽</w:t>
            </w:r>
          </w:p>
        </w:tc>
        <w:tc>
          <w:tcPr>
            <w:tcW w:w="2186" w:type="dxa"/>
            <w:vAlign w:val="top"/>
          </w:tcPr>
          <w:p>
            <w:pPr>
              <w:spacing w:before="97" w:line="250" w:lineRule="auto"/>
              <w:ind w:left="562" w:right="265" w:hanging="27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  <w:highlight w:val="yellow"/>
              </w:rPr>
              <w:t>郑州电力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职业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技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术学院</w:t>
            </w:r>
          </w:p>
        </w:tc>
        <w:tc>
          <w:tcPr>
            <w:tcW w:w="1651" w:type="dxa"/>
            <w:vAlign w:val="top"/>
          </w:tcPr>
          <w:p>
            <w:pPr>
              <w:spacing w:before="98" w:line="249" w:lineRule="auto"/>
              <w:ind w:left="149" w:right="139" w:firstLine="15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一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般项目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30"/>
                <w:sz w:val="27"/>
                <w:szCs w:val="27"/>
              </w:rPr>
              <w:t>(</w:t>
            </w:r>
            <w:r>
              <w:rPr>
                <w:rFonts w:ascii="新宋体" w:hAnsi="新宋体" w:eastAsia="新宋体" w:cs="新宋体"/>
                <w:spacing w:val="28"/>
                <w:sz w:val="27"/>
                <w:szCs w:val="27"/>
              </w:rPr>
              <w:t>非资助)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3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8" w:line="192" w:lineRule="auto"/>
              <w:ind w:left="16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2023 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SZK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 0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75</w:t>
            </w:r>
          </w:p>
        </w:tc>
        <w:tc>
          <w:tcPr>
            <w:tcW w:w="4991" w:type="dxa"/>
            <w:vAlign w:val="top"/>
          </w:tcPr>
          <w:p>
            <w:pPr>
              <w:spacing w:before="96" w:line="249" w:lineRule="auto"/>
              <w:ind w:left="114" w:right="104" w:firstLine="12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8"/>
                <w:sz w:val="27"/>
                <w:szCs w:val="27"/>
              </w:rPr>
              <w:t>立</w:t>
            </w:r>
            <w:r>
              <w:rPr>
                <w:rFonts w:ascii="新宋体" w:hAnsi="新宋体" w:eastAsia="新宋体" w:cs="新宋体"/>
                <w:spacing w:val="11"/>
                <w:sz w:val="27"/>
                <w:szCs w:val="27"/>
              </w:rPr>
              <w:t>德</w:t>
            </w:r>
            <w:r>
              <w:rPr>
                <w:rFonts w:ascii="新宋体" w:hAnsi="新宋体" w:eastAsia="新宋体" w:cs="新宋体"/>
                <w:spacing w:val="9"/>
                <w:sz w:val="27"/>
                <w:szCs w:val="27"/>
              </w:rPr>
              <w:t>树人视阈下红色文化浸润高校思政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课研究</w:t>
            </w:r>
          </w:p>
        </w:tc>
        <w:tc>
          <w:tcPr>
            <w:tcW w:w="1287" w:type="dxa"/>
            <w:vAlign w:val="top"/>
          </w:tcPr>
          <w:p>
            <w:pPr>
              <w:spacing w:before="295" w:line="226" w:lineRule="auto"/>
              <w:ind w:left="261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4"/>
                <w:sz w:val="27"/>
                <w:szCs w:val="27"/>
              </w:rPr>
              <w:t>张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坤丽</w:t>
            </w:r>
          </w:p>
        </w:tc>
        <w:tc>
          <w:tcPr>
            <w:tcW w:w="3336" w:type="dxa"/>
            <w:vAlign w:val="top"/>
          </w:tcPr>
          <w:p>
            <w:pPr>
              <w:spacing w:before="295" w:line="226" w:lineRule="auto"/>
              <w:ind w:left="12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单培勇、姬迎喜、王利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娟</w:t>
            </w:r>
          </w:p>
        </w:tc>
        <w:tc>
          <w:tcPr>
            <w:tcW w:w="2186" w:type="dxa"/>
            <w:vAlign w:val="top"/>
          </w:tcPr>
          <w:p>
            <w:pPr>
              <w:spacing w:before="95" w:line="250" w:lineRule="auto"/>
              <w:ind w:left="562" w:right="265" w:hanging="27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  <w:highlight w:val="yellow"/>
              </w:rPr>
              <w:t>郑州电力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职业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技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术学院</w:t>
            </w:r>
          </w:p>
        </w:tc>
        <w:tc>
          <w:tcPr>
            <w:tcW w:w="1651" w:type="dxa"/>
            <w:vAlign w:val="top"/>
          </w:tcPr>
          <w:p>
            <w:pPr>
              <w:spacing w:before="95" w:line="249" w:lineRule="auto"/>
              <w:ind w:left="149" w:right="139" w:firstLine="15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一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般项目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30"/>
                <w:sz w:val="27"/>
                <w:szCs w:val="27"/>
              </w:rPr>
              <w:t>(</w:t>
            </w:r>
            <w:r>
              <w:rPr>
                <w:rFonts w:ascii="新宋体" w:hAnsi="新宋体" w:eastAsia="新宋体" w:cs="新宋体"/>
                <w:spacing w:val="28"/>
                <w:sz w:val="27"/>
                <w:szCs w:val="27"/>
              </w:rPr>
              <w:t>非资助)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9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8" w:line="192" w:lineRule="auto"/>
              <w:ind w:left="16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2023 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SZK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 0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76</w:t>
            </w:r>
          </w:p>
        </w:tc>
        <w:tc>
          <w:tcPr>
            <w:tcW w:w="4991" w:type="dxa"/>
            <w:vAlign w:val="top"/>
          </w:tcPr>
          <w:p>
            <w:pPr>
              <w:spacing w:before="96" w:line="249" w:lineRule="auto"/>
              <w:ind w:left="114" w:right="97" w:firstLine="15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2"/>
                <w:sz w:val="27"/>
                <w:szCs w:val="27"/>
              </w:rPr>
              <w:t>“三教”改革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背景下高职院校思政课程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7"/>
                <w:szCs w:val="27"/>
              </w:rPr>
              <w:t>教学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改革研究</w:t>
            </w:r>
          </w:p>
        </w:tc>
        <w:tc>
          <w:tcPr>
            <w:tcW w:w="1287" w:type="dxa"/>
            <w:vAlign w:val="top"/>
          </w:tcPr>
          <w:p>
            <w:pPr>
              <w:spacing w:before="296" w:line="224" w:lineRule="auto"/>
              <w:ind w:left="261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7"/>
                <w:sz w:val="27"/>
                <w:szCs w:val="27"/>
              </w:rPr>
              <w:t>张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溁</w:t>
            </w:r>
            <w:r>
              <w:rPr>
                <w:rFonts w:ascii="新宋体" w:hAnsi="新宋体" w:eastAsia="新宋体" w:cs="新宋体"/>
                <w:spacing w:val="-4"/>
                <w:sz w:val="27"/>
                <w:szCs w:val="27"/>
              </w:rPr>
              <w:t>麟</w:t>
            </w:r>
          </w:p>
        </w:tc>
        <w:tc>
          <w:tcPr>
            <w:tcW w:w="3336" w:type="dxa"/>
            <w:vAlign w:val="top"/>
          </w:tcPr>
          <w:p>
            <w:pPr>
              <w:spacing w:before="94" w:line="250" w:lineRule="auto"/>
              <w:ind w:left="123" w:right="16" w:hanging="3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4"/>
                <w:sz w:val="27"/>
                <w:szCs w:val="27"/>
              </w:rPr>
              <w:t>谢亚军、周茜茜、梅雪丽</w:t>
            </w:r>
            <w:r>
              <w:rPr>
                <w:rFonts w:ascii="新宋体" w:hAnsi="新宋体" w:eastAsia="新宋体" w:cs="新宋体"/>
                <w:spacing w:val="-2"/>
                <w:sz w:val="27"/>
                <w:szCs w:val="27"/>
              </w:rPr>
              <w:t>、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>王艳薇</w:t>
            </w:r>
          </w:p>
        </w:tc>
        <w:tc>
          <w:tcPr>
            <w:tcW w:w="2186" w:type="dxa"/>
            <w:vAlign w:val="top"/>
          </w:tcPr>
          <w:p>
            <w:pPr>
              <w:spacing w:before="94" w:line="250" w:lineRule="auto"/>
              <w:ind w:left="562" w:right="265" w:hanging="27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  <w:highlight w:val="yellow"/>
              </w:rPr>
              <w:t>郑州电力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职业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技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术学院</w:t>
            </w:r>
          </w:p>
        </w:tc>
        <w:tc>
          <w:tcPr>
            <w:tcW w:w="1651" w:type="dxa"/>
            <w:vAlign w:val="top"/>
          </w:tcPr>
          <w:p>
            <w:pPr>
              <w:spacing w:before="95" w:line="249" w:lineRule="auto"/>
              <w:ind w:left="149" w:right="139" w:firstLine="15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一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般项目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30"/>
                <w:sz w:val="27"/>
                <w:szCs w:val="27"/>
              </w:rPr>
              <w:t>(</w:t>
            </w:r>
            <w:r>
              <w:rPr>
                <w:rFonts w:ascii="新宋体" w:hAnsi="新宋体" w:eastAsia="新宋体" w:cs="新宋体"/>
                <w:spacing w:val="28"/>
                <w:sz w:val="27"/>
                <w:szCs w:val="27"/>
              </w:rPr>
              <w:t>非资助)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93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8" w:line="192" w:lineRule="auto"/>
              <w:ind w:left="16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2023 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SZK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 0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79</w:t>
            </w:r>
          </w:p>
        </w:tc>
        <w:tc>
          <w:tcPr>
            <w:tcW w:w="4991" w:type="dxa"/>
            <w:vAlign w:val="top"/>
          </w:tcPr>
          <w:p>
            <w:pPr>
              <w:spacing w:before="99" w:line="249" w:lineRule="auto"/>
              <w:ind w:left="114" w:right="104" w:firstLine="3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3"/>
                <w:sz w:val="27"/>
                <w:szCs w:val="27"/>
              </w:rPr>
              <w:t>后</w:t>
            </w:r>
            <w:r>
              <w:rPr>
                <w:rFonts w:ascii="新宋体" w:hAnsi="新宋体" w:eastAsia="新宋体" w:cs="新宋体"/>
                <w:spacing w:val="10"/>
                <w:sz w:val="27"/>
                <w:szCs w:val="27"/>
              </w:rPr>
              <w:t>疫情时代高职院校中榜样教育与思政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7"/>
                <w:szCs w:val="27"/>
              </w:rPr>
              <w:t>课融合教学方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式的应用探究</w:t>
            </w:r>
          </w:p>
        </w:tc>
        <w:tc>
          <w:tcPr>
            <w:tcW w:w="1287" w:type="dxa"/>
            <w:vAlign w:val="top"/>
          </w:tcPr>
          <w:p>
            <w:pPr>
              <w:spacing w:before="297" w:line="229" w:lineRule="auto"/>
              <w:ind w:left="242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2"/>
                <w:sz w:val="27"/>
                <w:szCs w:val="27"/>
              </w:rPr>
              <w:t>周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茜茜</w:t>
            </w:r>
          </w:p>
        </w:tc>
        <w:tc>
          <w:tcPr>
            <w:tcW w:w="3336" w:type="dxa"/>
            <w:vAlign w:val="top"/>
          </w:tcPr>
          <w:p>
            <w:pPr>
              <w:spacing w:before="97" w:line="250" w:lineRule="auto"/>
              <w:ind w:left="115" w:right="16" w:firstLine="8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6"/>
                <w:sz w:val="27"/>
                <w:szCs w:val="27"/>
              </w:rPr>
              <w:t>单</w:t>
            </w:r>
            <w:r>
              <w:rPr>
                <w:rFonts w:ascii="新宋体" w:hAnsi="新宋体" w:eastAsia="新宋体" w:cs="新宋体"/>
                <w:spacing w:val="-4"/>
                <w:sz w:val="27"/>
                <w:szCs w:val="27"/>
              </w:rPr>
              <w:t>培勇、姬迎喜、谢亚军、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7"/>
                <w:szCs w:val="27"/>
              </w:rPr>
              <w:t>梅学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丽</w:t>
            </w:r>
          </w:p>
        </w:tc>
        <w:tc>
          <w:tcPr>
            <w:tcW w:w="2186" w:type="dxa"/>
            <w:vAlign w:val="top"/>
          </w:tcPr>
          <w:p>
            <w:pPr>
              <w:spacing w:before="97" w:line="250" w:lineRule="auto"/>
              <w:ind w:left="562" w:right="265" w:hanging="27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  <w:highlight w:val="yellow"/>
              </w:rPr>
              <w:t>郑州电力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职业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技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术学院</w:t>
            </w:r>
          </w:p>
        </w:tc>
        <w:tc>
          <w:tcPr>
            <w:tcW w:w="1651" w:type="dxa"/>
            <w:vAlign w:val="top"/>
          </w:tcPr>
          <w:p>
            <w:pPr>
              <w:spacing w:before="98" w:line="249" w:lineRule="auto"/>
              <w:ind w:left="149" w:right="139" w:firstLine="15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一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般项目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30"/>
                <w:sz w:val="27"/>
                <w:szCs w:val="27"/>
              </w:rPr>
              <w:t>(</w:t>
            </w:r>
            <w:r>
              <w:rPr>
                <w:rFonts w:ascii="新宋体" w:hAnsi="新宋体" w:eastAsia="新宋体" w:cs="新宋体"/>
                <w:spacing w:val="28"/>
                <w:sz w:val="27"/>
                <w:szCs w:val="27"/>
              </w:rPr>
              <w:t>非资助)</w:t>
            </w:r>
          </w:p>
        </w:tc>
      </w:tr>
    </w:tbl>
    <w:p/>
    <w:p/>
    <w:p>
      <w:pPr>
        <w:spacing w:line="92" w:lineRule="exact"/>
      </w:pPr>
    </w:p>
    <w:tbl>
      <w:tblPr>
        <w:tblStyle w:val="4"/>
        <w:tblW w:w="15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4991"/>
        <w:gridCol w:w="1287"/>
        <w:gridCol w:w="3336"/>
        <w:gridCol w:w="2186"/>
        <w:gridCol w:w="16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36" w:hRule="atLeast"/>
        </w:trPr>
        <w:tc>
          <w:tcPr>
            <w:tcW w:w="193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8" w:line="192" w:lineRule="auto"/>
              <w:ind w:left="16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2023 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SZK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 xml:space="preserve"> 0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91</w:t>
            </w:r>
          </w:p>
        </w:tc>
        <w:tc>
          <w:tcPr>
            <w:tcW w:w="4991" w:type="dxa"/>
            <w:vAlign w:val="top"/>
          </w:tcPr>
          <w:p>
            <w:pPr>
              <w:spacing w:before="97" w:line="248" w:lineRule="auto"/>
              <w:ind w:left="114" w:right="104" w:firstLine="8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0"/>
                <w:sz w:val="27"/>
                <w:szCs w:val="27"/>
              </w:rPr>
              <w:t>马克思的需要理论在高校思想政治理</w:t>
            </w:r>
            <w:r>
              <w:rPr>
                <w:rFonts w:ascii="新宋体" w:hAnsi="新宋体" w:eastAsia="新宋体" w:cs="新宋体"/>
                <w:spacing w:val="8"/>
                <w:sz w:val="27"/>
                <w:szCs w:val="27"/>
              </w:rPr>
              <w:t>论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7"/>
                <w:szCs w:val="27"/>
              </w:rPr>
              <w:t>课中的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实践研究</w:t>
            </w:r>
          </w:p>
        </w:tc>
        <w:tc>
          <w:tcPr>
            <w:tcW w:w="1287" w:type="dxa"/>
            <w:vAlign w:val="top"/>
          </w:tcPr>
          <w:p>
            <w:pPr>
              <w:spacing w:before="299" w:line="225" w:lineRule="auto"/>
              <w:ind w:left="252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2"/>
                <w:sz w:val="27"/>
                <w:szCs w:val="27"/>
              </w:rPr>
              <w:t>郭</w:t>
            </w: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>立豪</w:t>
            </w:r>
          </w:p>
        </w:tc>
        <w:tc>
          <w:tcPr>
            <w:tcW w:w="3336" w:type="dxa"/>
            <w:vAlign w:val="top"/>
          </w:tcPr>
          <w:p>
            <w:pPr>
              <w:spacing w:before="298" w:line="227" w:lineRule="auto"/>
              <w:ind w:left="116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3"/>
                <w:sz w:val="27"/>
                <w:szCs w:val="27"/>
              </w:rPr>
              <w:t xml:space="preserve">刘  </w:t>
            </w:r>
            <w:r>
              <w:rPr>
                <w:rFonts w:ascii="新宋体" w:hAnsi="新宋体" w:eastAsia="新宋体" w:cs="新宋体"/>
                <w:spacing w:val="2"/>
                <w:sz w:val="27"/>
                <w:szCs w:val="27"/>
              </w:rPr>
              <w:t>卓</w:t>
            </w:r>
          </w:p>
        </w:tc>
        <w:tc>
          <w:tcPr>
            <w:tcW w:w="2186" w:type="dxa"/>
            <w:vAlign w:val="top"/>
          </w:tcPr>
          <w:p>
            <w:pPr>
              <w:spacing w:before="97" w:line="250" w:lineRule="auto"/>
              <w:ind w:left="562" w:right="265" w:hanging="27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  <w:highlight w:val="yellow"/>
              </w:rPr>
              <w:t>郑州电力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职业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技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术学院</w:t>
            </w:r>
          </w:p>
        </w:tc>
        <w:tc>
          <w:tcPr>
            <w:tcW w:w="1651" w:type="dxa"/>
            <w:vAlign w:val="top"/>
          </w:tcPr>
          <w:p>
            <w:pPr>
              <w:spacing w:before="98" w:line="249" w:lineRule="auto"/>
              <w:ind w:left="149" w:right="139" w:firstLine="15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一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般项目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30"/>
                <w:sz w:val="27"/>
                <w:szCs w:val="27"/>
              </w:rPr>
              <w:t>(</w:t>
            </w:r>
            <w:r>
              <w:rPr>
                <w:rFonts w:ascii="新宋体" w:hAnsi="新宋体" w:eastAsia="新宋体" w:cs="新宋体"/>
                <w:spacing w:val="28"/>
                <w:sz w:val="27"/>
                <w:szCs w:val="27"/>
              </w:rPr>
              <w:t>非资助)</w:t>
            </w:r>
          </w:p>
        </w:tc>
      </w:tr>
    </w:tbl>
    <w:p>
      <w:pPr>
        <w:rPr>
          <w:rFonts w:ascii="Arial"/>
          <w:sz w:val="21"/>
        </w:rPr>
      </w:pPr>
    </w:p>
    <w:p/>
    <w:p>
      <w:pPr>
        <w:spacing w:before="104" w:line="222" w:lineRule="auto"/>
        <w:ind w:left="140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1"/>
          <w:sz w:val="32"/>
          <w:szCs w:val="32"/>
        </w:rPr>
        <w:t>附</w:t>
      </w:r>
      <w:r>
        <w:rPr>
          <w:rFonts w:ascii="黑体" w:hAnsi="黑体" w:eastAsia="黑体" w:cs="黑体"/>
          <w:spacing w:val="-29"/>
          <w:sz w:val="32"/>
          <w:szCs w:val="32"/>
        </w:rPr>
        <w:t>件 2</w:t>
      </w:r>
    </w:p>
    <w:p>
      <w:pPr>
        <w:spacing w:before="228" w:line="723" w:lineRule="exact"/>
        <w:ind w:left="3027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2"/>
          <w:position w:val="17"/>
          <w:sz w:val="44"/>
          <w:szCs w:val="44"/>
        </w:rPr>
        <w:t>20</w:t>
      </w:r>
      <w:r>
        <w:rPr>
          <w:rFonts w:ascii="方正小标宋简体" w:hAnsi="方正小标宋简体" w:eastAsia="方正小标宋简体" w:cs="方正小标宋简体"/>
          <w:spacing w:val="-11"/>
          <w:position w:val="17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pacing w:val="-6"/>
          <w:position w:val="17"/>
          <w:sz w:val="44"/>
          <w:szCs w:val="44"/>
        </w:rPr>
        <w:t>3 年郑州市高等教育教学改革研究与实践项目</w:t>
      </w:r>
    </w:p>
    <w:p>
      <w:pPr>
        <w:tabs>
          <w:tab w:val="left" w:pos="5214"/>
        </w:tabs>
        <w:spacing w:line="181" w:lineRule="auto"/>
        <w:ind w:left="4994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ascii="方正小标宋简体" w:hAnsi="方正小标宋简体" w:eastAsia="方正小标宋简体" w:cs="方正小标宋简体"/>
          <w:spacing w:val="26"/>
          <w:sz w:val="44"/>
          <w:szCs w:val="44"/>
        </w:rPr>
        <w:t>(</w:t>
      </w:r>
      <w:r>
        <w:rPr>
          <w:rFonts w:ascii="方正小标宋简体" w:hAnsi="方正小标宋简体" w:eastAsia="方正小标宋简体" w:cs="方正小标宋简体"/>
          <w:spacing w:val="25"/>
          <w:sz w:val="44"/>
          <w:szCs w:val="44"/>
        </w:rPr>
        <w:t>课程思政)立项结果名单</w:t>
      </w:r>
    </w:p>
    <w:tbl>
      <w:tblPr>
        <w:tblStyle w:val="4"/>
        <w:tblW w:w="15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5004"/>
        <w:gridCol w:w="1274"/>
        <w:gridCol w:w="3336"/>
        <w:gridCol w:w="2186"/>
        <w:gridCol w:w="16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31" w:type="dxa"/>
            <w:vAlign w:val="top"/>
          </w:tcPr>
          <w:p>
            <w:pPr>
              <w:spacing w:before="242" w:line="220" w:lineRule="auto"/>
              <w:ind w:left="35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8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目编号</w:t>
            </w:r>
          </w:p>
        </w:tc>
        <w:tc>
          <w:tcPr>
            <w:tcW w:w="5004" w:type="dxa"/>
            <w:vAlign w:val="top"/>
          </w:tcPr>
          <w:p>
            <w:pPr>
              <w:spacing w:before="243" w:line="221" w:lineRule="auto"/>
              <w:ind w:left="188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9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题名称</w:t>
            </w:r>
          </w:p>
        </w:tc>
        <w:tc>
          <w:tcPr>
            <w:tcW w:w="1274" w:type="dxa"/>
            <w:vAlign w:val="top"/>
          </w:tcPr>
          <w:p>
            <w:pPr>
              <w:spacing w:before="49" w:line="219" w:lineRule="auto"/>
              <w:ind w:left="191" w:right="157" w:hanging="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5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4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</w:t>
            </w:r>
            <w:r>
              <w:rPr>
                <w:rFonts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</w:t>
            </w:r>
            <w:r>
              <w:rPr>
                <w:rFonts w:ascii="宋体" w:hAnsi="宋体" w:eastAsia="宋体" w:cs="宋体"/>
                <w:spacing w:val="-13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责人</w:t>
            </w:r>
          </w:p>
        </w:tc>
        <w:tc>
          <w:tcPr>
            <w:tcW w:w="3336" w:type="dxa"/>
            <w:vAlign w:val="top"/>
          </w:tcPr>
          <w:p>
            <w:pPr>
              <w:spacing w:before="243" w:line="221" w:lineRule="auto"/>
              <w:ind w:left="105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9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题成员</w:t>
            </w:r>
          </w:p>
        </w:tc>
        <w:tc>
          <w:tcPr>
            <w:tcW w:w="2186" w:type="dxa"/>
            <w:vAlign w:val="top"/>
          </w:tcPr>
          <w:p>
            <w:pPr>
              <w:spacing w:before="243" w:line="220" w:lineRule="auto"/>
              <w:ind w:left="48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9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作单位</w:t>
            </w:r>
          </w:p>
        </w:tc>
        <w:tc>
          <w:tcPr>
            <w:tcW w:w="1651" w:type="dxa"/>
            <w:vAlign w:val="top"/>
          </w:tcPr>
          <w:p>
            <w:pPr>
              <w:spacing w:before="242" w:line="220" w:lineRule="auto"/>
              <w:ind w:left="2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8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  <w14:textOutline w14:w="581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93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8" w:line="192" w:lineRule="auto"/>
              <w:ind w:left="12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8"/>
                <w:sz w:val="27"/>
                <w:szCs w:val="27"/>
              </w:rPr>
              <w:t>20</w:t>
            </w:r>
            <w:r>
              <w:rPr>
                <w:rFonts w:ascii="新宋体" w:hAnsi="新宋体" w:eastAsia="新宋体" w:cs="新宋体"/>
                <w:spacing w:val="-6"/>
                <w:sz w:val="27"/>
                <w:szCs w:val="27"/>
              </w:rPr>
              <w:t>2</w:t>
            </w:r>
            <w:r>
              <w:rPr>
                <w:rFonts w:ascii="新宋体" w:hAnsi="新宋体" w:eastAsia="新宋体" w:cs="新宋体"/>
                <w:spacing w:val="-4"/>
                <w:sz w:val="27"/>
                <w:szCs w:val="27"/>
              </w:rPr>
              <w:t>3 KCSZ 018</w:t>
            </w:r>
          </w:p>
        </w:tc>
        <w:tc>
          <w:tcPr>
            <w:tcW w:w="5004" w:type="dxa"/>
            <w:vAlign w:val="top"/>
          </w:tcPr>
          <w:p>
            <w:pPr>
              <w:spacing w:before="95" w:line="249" w:lineRule="auto"/>
              <w:ind w:left="131" w:right="101" w:hanging="10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1"/>
                <w:sz w:val="27"/>
                <w:szCs w:val="27"/>
              </w:rPr>
              <w:t>跨文化视角下大学英语课程思政教育</w:t>
            </w:r>
            <w:r>
              <w:rPr>
                <w:rFonts w:ascii="新宋体" w:hAnsi="新宋体" w:eastAsia="新宋体" w:cs="新宋体"/>
                <w:spacing w:val="9"/>
                <w:sz w:val="27"/>
                <w:szCs w:val="27"/>
              </w:rPr>
              <w:t>研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究</w:t>
            </w:r>
          </w:p>
        </w:tc>
        <w:tc>
          <w:tcPr>
            <w:tcW w:w="1274" w:type="dxa"/>
            <w:vAlign w:val="top"/>
          </w:tcPr>
          <w:p>
            <w:pPr>
              <w:spacing w:before="294" w:line="226" w:lineRule="auto"/>
              <w:ind w:left="242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>杨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丽娟</w:t>
            </w:r>
          </w:p>
        </w:tc>
        <w:tc>
          <w:tcPr>
            <w:tcW w:w="3336" w:type="dxa"/>
            <w:vAlign w:val="top"/>
          </w:tcPr>
          <w:p>
            <w:pPr>
              <w:spacing w:before="94" w:line="226" w:lineRule="auto"/>
              <w:ind w:left="115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林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秀琴、赵  爽、刘海涛、</w:t>
            </w:r>
          </w:p>
          <w:p>
            <w:pPr>
              <w:spacing w:before="69" w:line="226" w:lineRule="auto"/>
              <w:ind w:left="12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1"/>
                <w:sz w:val="27"/>
                <w:szCs w:val="27"/>
              </w:rPr>
              <w:t>王傲蕾</w:t>
            </w:r>
          </w:p>
        </w:tc>
        <w:tc>
          <w:tcPr>
            <w:tcW w:w="2186" w:type="dxa"/>
            <w:vAlign w:val="top"/>
          </w:tcPr>
          <w:p>
            <w:pPr>
              <w:spacing w:before="93" w:line="250" w:lineRule="auto"/>
              <w:ind w:left="562" w:right="265" w:hanging="27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  <w:highlight w:val="yellow"/>
              </w:rPr>
              <w:t>郑州电力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职业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技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术学院</w:t>
            </w:r>
          </w:p>
        </w:tc>
        <w:tc>
          <w:tcPr>
            <w:tcW w:w="1651" w:type="dxa"/>
            <w:vAlign w:val="top"/>
          </w:tcPr>
          <w:p>
            <w:pPr>
              <w:spacing w:before="94" w:line="249" w:lineRule="auto"/>
              <w:ind w:left="149" w:right="139" w:firstLine="15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一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般项目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30"/>
                <w:sz w:val="27"/>
                <w:szCs w:val="27"/>
              </w:rPr>
              <w:t>(</w:t>
            </w:r>
            <w:r>
              <w:rPr>
                <w:rFonts w:ascii="新宋体" w:hAnsi="新宋体" w:eastAsia="新宋体" w:cs="新宋体"/>
                <w:spacing w:val="28"/>
                <w:sz w:val="27"/>
                <w:szCs w:val="27"/>
              </w:rPr>
              <w:t>非资助)</w:t>
            </w:r>
          </w:p>
        </w:tc>
      </w:tr>
    </w:tbl>
    <w:p/>
    <w:p/>
    <w:p>
      <w:pPr>
        <w:spacing w:line="92" w:lineRule="exact"/>
      </w:pPr>
    </w:p>
    <w:tbl>
      <w:tblPr>
        <w:tblStyle w:val="4"/>
        <w:tblW w:w="15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5004"/>
        <w:gridCol w:w="1274"/>
        <w:gridCol w:w="3336"/>
        <w:gridCol w:w="2186"/>
        <w:gridCol w:w="16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31" w:hRule="atLeast"/>
        </w:trPr>
        <w:tc>
          <w:tcPr>
            <w:tcW w:w="193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8" w:line="192" w:lineRule="auto"/>
              <w:ind w:left="12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8"/>
                <w:sz w:val="27"/>
                <w:szCs w:val="27"/>
              </w:rPr>
              <w:t>20</w:t>
            </w:r>
            <w:r>
              <w:rPr>
                <w:rFonts w:ascii="新宋体" w:hAnsi="新宋体" w:eastAsia="新宋体" w:cs="新宋体"/>
                <w:spacing w:val="-6"/>
                <w:sz w:val="27"/>
                <w:szCs w:val="27"/>
              </w:rPr>
              <w:t>2</w:t>
            </w:r>
            <w:r>
              <w:rPr>
                <w:rFonts w:ascii="新宋体" w:hAnsi="新宋体" w:eastAsia="新宋体" w:cs="新宋体"/>
                <w:spacing w:val="-4"/>
                <w:sz w:val="27"/>
                <w:szCs w:val="27"/>
              </w:rPr>
              <w:t>3 KCSZ 034</w:t>
            </w:r>
          </w:p>
        </w:tc>
        <w:tc>
          <w:tcPr>
            <w:tcW w:w="5004" w:type="dxa"/>
            <w:vAlign w:val="top"/>
          </w:tcPr>
          <w:p>
            <w:pPr>
              <w:spacing w:before="299" w:line="225" w:lineRule="auto"/>
              <w:ind w:left="126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高校体育教学排球课程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思政探究</w:t>
            </w:r>
          </w:p>
        </w:tc>
        <w:tc>
          <w:tcPr>
            <w:tcW w:w="1274" w:type="dxa"/>
            <w:vAlign w:val="top"/>
          </w:tcPr>
          <w:p>
            <w:pPr>
              <w:spacing w:before="298" w:line="225" w:lineRule="auto"/>
              <w:ind w:left="236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2"/>
                <w:sz w:val="27"/>
                <w:szCs w:val="27"/>
              </w:rPr>
              <w:t>邓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泽城</w:t>
            </w:r>
          </w:p>
        </w:tc>
        <w:tc>
          <w:tcPr>
            <w:tcW w:w="3336" w:type="dxa"/>
            <w:vAlign w:val="top"/>
          </w:tcPr>
          <w:p>
            <w:pPr>
              <w:spacing w:before="97" w:line="250" w:lineRule="auto"/>
              <w:ind w:left="120" w:right="16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4"/>
                <w:sz w:val="27"/>
                <w:szCs w:val="27"/>
              </w:rPr>
              <w:t>李海娜、姬迎喜、王志辉</w:t>
            </w:r>
            <w:r>
              <w:rPr>
                <w:rFonts w:ascii="新宋体" w:hAnsi="新宋体" w:eastAsia="新宋体" w:cs="新宋体"/>
                <w:spacing w:val="-2"/>
                <w:sz w:val="27"/>
                <w:szCs w:val="27"/>
              </w:rPr>
              <w:t>、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李金林</w:t>
            </w:r>
          </w:p>
        </w:tc>
        <w:tc>
          <w:tcPr>
            <w:tcW w:w="2186" w:type="dxa"/>
            <w:vAlign w:val="top"/>
          </w:tcPr>
          <w:p>
            <w:pPr>
              <w:spacing w:before="97" w:line="250" w:lineRule="auto"/>
              <w:ind w:left="562" w:right="265" w:hanging="274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1"/>
                <w:sz w:val="27"/>
                <w:szCs w:val="27"/>
                <w:highlight w:val="yellow"/>
              </w:rPr>
              <w:t>郑州电力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职业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1"/>
                <w:sz w:val="27"/>
                <w:szCs w:val="27"/>
              </w:rPr>
              <w:t>技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>术学院</w:t>
            </w:r>
          </w:p>
        </w:tc>
        <w:tc>
          <w:tcPr>
            <w:tcW w:w="1651" w:type="dxa"/>
            <w:vAlign w:val="top"/>
          </w:tcPr>
          <w:p>
            <w:pPr>
              <w:spacing w:before="98" w:line="249" w:lineRule="auto"/>
              <w:ind w:left="149" w:right="139" w:firstLine="159"/>
              <w:rPr>
                <w:rFonts w:ascii="新宋体" w:hAnsi="新宋体" w:eastAsia="新宋体" w:cs="新宋体"/>
                <w:sz w:val="27"/>
                <w:szCs w:val="27"/>
              </w:rPr>
            </w:pPr>
            <w:r>
              <w:rPr>
                <w:rFonts w:ascii="新宋体" w:hAnsi="新宋体" w:eastAsia="新宋体" w:cs="新宋体"/>
                <w:spacing w:val="-5"/>
                <w:sz w:val="27"/>
                <w:szCs w:val="27"/>
              </w:rPr>
              <w:t>一</w:t>
            </w:r>
            <w:r>
              <w:rPr>
                <w:rFonts w:ascii="新宋体" w:hAnsi="新宋体" w:eastAsia="新宋体" w:cs="新宋体"/>
                <w:spacing w:val="-3"/>
                <w:sz w:val="27"/>
                <w:szCs w:val="27"/>
              </w:rPr>
              <w:t>般项目</w:t>
            </w:r>
            <w:r>
              <w:rPr>
                <w:rFonts w:ascii="新宋体" w:hAnsi="新宋体" w:eastAsia="新宋体" w:cs="新宋体"/>
                <w:sz w:val="27"/>
                <w:szCs w:val="27"/>
              </w:rPr>
              <w:t xml:space="preserve"> </w:t>
            </w:r>
            <w:r>
              <w:rPr>
                <w:rFonts w:ascii="新宋体" w:hAnsi="新宋体" w:eastAsia="新宋体" w:cs="新宋体"/>
                <w:spacing w:val="30"/>
                <w:sz w:val="27"/>
                <w:szCs w:val="27"/>
              </w:rPr>
              <w:t>(</w:t>
            </w:r>
            <w:r>
              <w:rPr>
                <w:rFonts w:ascii="新宋体" w:hAnsi="新宋体" w:eastAsia="新宋体" w:cs="新宋体"/>
                <w:spacing w:val="28"/>
                <w:sz w:val="27"/>
                <w:szCs w:val="27"/>
              </w:rPr>
              <w:t>非资助)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9" w:h="11907"/>
          <w:pgMar w:top="1012" w:right="725" w:bottom="1592" w:left="724" w:header="0" w:footer="1315" w:gutter="0"/>
          <w:cols w:space="720" w:num="1"/>
        </w:sect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6" w:type="default"/>
      <w:pgSz w:w="16839" w:h="11907"/>
      <w:pgMar w:top="1012" w:right="726" w:bottom="1592" w:left="724" w:header="0" w:footer="13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B49CF6B-8E95-4F7E-86C2-9A755C1F77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9B6F0B-C01F-49B0-A4A8-811A6E51FD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DE6761A8-D6D9-4D01-9B8A-DD67B3854368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4" w:fontKey="{0770A9D2-DB42-4E1B-96B2-53C8774873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137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2"/>
        <w:sz w:val="27"/>
        <w:szCs w:val="27"/>
      </w:rPr>
      <w:t>—</w:t>
    </w:r>
    <w:r>
      <w:rPr>
        <w:rFonts w:ascii="宋体" w:hAnsi="宋体" w:eastAsia="宋体" w:cs="宋体"/>
        <w:spacing w:val="-21"/>
        <w:sz w:val="27"/>
        <w:szCs w:val="27"/>
      </w:rPr>
      <w:t xml:space="preserve"> 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ind w:left="131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1"/>
        <w:sz w:val="27"/>
        <w:szCs w:val="27"/>
      </w:rPr>
      <w:t>— 19—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RlOTRkZTYzMzFjNGIyNTI0YjRiNjE1ODRjMzVhMGIifQ=="/>
  </w:docVars>
  <w:rsids>
    <w:rsidRoot w:val="00000000"/>
    <w:rsid w:val="18842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9448</Words>
  <Characters>10570</Characters>
  <TotalTime>1</TotalTime>
  <ScaleCrop>false</ScaleCrop>
  <LinksUpToDate>false</LinksUpToDate>
  <CharactersWithSpaces>11806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2022-09-07T15:54:00Z</dcterms:created>
  <dc:creator>jy</dc:creator>
  <cp:lastModifiedBy>婷@#＆￥</cp:lastModifiedBy>
  <cp:lastPrinted>2022-09-08T01:04:51Z</cp:lastPrinted>
  <dcterms:modified xsi:type="dcterms:W3CDTF">2022-09-08T01:05:30Z</dcterms:modified>
  <dc:title>郑州市教育局文件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2022-09-08T08:55:12Z</vt:filetime>
  </property>
  <property fmtid="{D5CDD505-2E9C-101B-9397-08002B2CF9AE}" pid="4" name="KSOProductBuildVer">
    <vt:lpwstr>2052-11.1.0.12313</vt:lpwstr>
  </property>
  <property fmtid="{D5CDD505-2E9C-101B-9397-08002B2CF9AE}" pid="5" name="ICV">
    <vt:lpwstr>BBD5AD881C164C1D99EA1DC216EF3665</vt:lpwstr>
  </property>
</Properties>
</file>